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ind w:firstLine="4320" w:firstLineChars="1350"/>
        <w:jc w:val="both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20" w:lineRule="exact"/>
        <w:ind w:firstLine="4320" w:firstLineChars="135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83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90"/>
        <w:gridCol w:w="1084"/>
        <w:gridCol w:w="2548"/>
        <w:gridCol w:w="952"/>
        <w:gridCol w:w="1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</w:p>
          <w:p>
            <w:pPr>
              <w:spacing w:line="520" w:lineRule="exact"/>
              <w:ind w:left="1958" w:leftChars="304" w:hanging="1320" w:hangingChars="300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凉山州公立医疗机构联盟</w:t>
            </w:r>
          </w:p>
          <w:p>
            <w:pPr>
              <w:spacing w:line="520" w:lineRule="exact"/>
              <w:ind w:left="1958" w:leftChars="304" w:hanging="1320" w:hangingChars="30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第一批药品集中议价采购拟中选结果</w:t>
            </w:r>
          </w:p>
          <w:p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品种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剂型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中选企业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拟采购规格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盐酸多巴酚丁胺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安徽长江药业有限公司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该品种所有规格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盐酸雷尼替丁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安徽长江药业有限公司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雷贝拉唑钠肠溶片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肠溶片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成都迪康药业股份有限公司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左卡尼汀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东北制药集团沈阳第一制药有限公司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维生素C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贵州天地药业有限责任公司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法莫替丁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海南普利制药股份有限公司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硫酸镁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河北天成药业股份有限公司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维生素B6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河南润弘制药股份有限公司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哌拉西林钠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湖南科伦制药有限公司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氨苄西林钠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湖南科伦制药有限公司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甘露醇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华仁药业（日照）有限公司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腹膜透析液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华仁药业股份有限公司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吡格列酮二甲双胍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口服常释剂型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江苏德源药业股份有限公司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依帕司他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口服常释剂型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江苏德源药业股份有限公司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非洛地平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口服缓释剂型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莱阳市江波制药有限责任公司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葡萄糖酸钙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山东新华制药股份有限公司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人促红素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山西威奇达光明制药有限公司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碳酸氢钠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上海锦帝九州药业（安阳）有限公司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氯化钾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石家庄四药有限公司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0.9%氯化钠注射液（软袋双阀或直立软袋双阀）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注射液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四川科伦药业股份有限公司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丙戊酸钠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四川科瑞德制药股份有限公司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该品种所有规格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那屈肝素钙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天津生物化学制药有限公司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间苯三酚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万邦德制药集团有限公司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盐酸倍他司汀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亚宝药业集团股份有限公司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阿莫西林钠克拉维酸钾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珠海联邦制药股份有限公司中山分公司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氨茶碱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苯磺酸左氨氯地平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口服常释剂型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肝素钠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肌苷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乳果糖口服溶液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口服液体制剂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缩宫素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维生素K1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依诺肝素钠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苯唑西林钠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青霉素钠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未中选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复方氨基酸注射液(18AA-Ⅶ)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无响应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硫酸羟氯喹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口服常释剂型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无响应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羧甲司坦口服溶液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口服液体制剂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无响应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碳酸钙D3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口服常释剂型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无响应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盐酸氨溴索口服溶液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口服液体制剂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无响应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多种维生素(12)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注射剂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无响应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ind w:firstLine="4320" w:firstLineChars="135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1" o:spid="_x0000_s1025" style="position:absolute;left:0;margin-top:0pt;height:144pt;width:144pt;mso-position-horizontal:right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jk3Y2RjZGZlZWQwODZhODI4MGNiMzI1YjQ5MzI0OTAifQ=="/>
  </w:docVars>
  <w:rsids>
    <w:rsidRoot w:val="00AE5CAA"/>
    <w:rsid w:val="001D6BDF"/>
    <w:rsid w:val="001F7F75"/>
    <w:rsid w:val="002919F1"/>
    <w:rsid w:val="002F137C"/>
    <w:rsid w:val="003C7636"/>
    <w:rsid w:val="00474392"/>
    <w:rsid w:val="00587F17"/>
    <w:rsid w:val="00613880"/>
    <w:rsid w:val="006203B5"/>
    <w:rsid w:val="006D74F5"/>
    <w:rsid w:val="007312C0"/>
    <w:rsid w:val="0081466B"/>
    <w:rsid w:val="00871AFB"/>
    <w:rsid w:val="00AE5CAA"/>
    <w:rsid w:val="00C26AEB"/>
    <w:rsid w:val="00DA3938"/>
    <w:rsid w:val="00E82A91"/>
    <w:rsid w:val="00FE668D"/>
    <w:rsid w:val="0E0518D6"/>
    <w:rsid w:val="10745AA1"/>
    <w:rsid w:val="13140514"/>
    <w:rsid w:val="2DDA3AB2"/>
    <w:rsid w:val="4AB35E81"/>
    <w:rsid w:val="4E870B2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5</Pages>
  <Words>1291</Words>
  <Characters>1380</Characters>
  <Lines>3</Lines>
  <Paragraphs>1</Paragraphs>
  <TotalTime>0</TotalTime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2022-12-01T11:21:00Z</dcterms:created>
  <dc:creator>btxjcy</dc:creator>
  <cp:lastModifiedBy>mqe</cp:lastModifiedBy>
  <dcterms:modified xsi:type="dcterms:W3CDTF">2022-12-02T01:58:46Z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  <property fmtid="{D5CDD505-2E9C-101B-9397-08002B2CF9AE}" pid="3" name="ICV">
    <vt:lpwstr>65DFF6297997456CB892B0BDD130322A</vt:lpwstr>
  </property>
</Properties>
</file>